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74" w:rsidRDefault="00D41174">
      <w:pPr>
        <w:pStyle w:val="Tekstpodstawowy"/>
      </w:pPr>
    </w:p>
    <w:p w:rsidR="00D41174" w:rsidRDefault="00D41174">
      <w:pPr>
        <w:pStyle w:val="Tekstpodstawowy"/>
      </w:pPr>
    </w:p>
    <w:p w:rsidR="00D41174" w:rsidRDefault="00A005DA">
      <w:pPr>
        <w:pStyle w:val="Heading1"/>
        <w:spacing w:before="223"/>
        <w:ind w:left="1948"/>
      </w:pPr>
      <w:r>
        <w:rPr>
          <w:w w:val="105"/>
        </w:rPr>
        <w:t>W</w:t>
      </w:r>
      <w:r>
        <w:rPr>
          <w:spacing w:val="57"/>
          <w:w w:val="105"/>
        </w:rPr>
        <w:t xml:space="preserve"> </w:t>
      </w:r>
      <w:r>
        <w:rPr>
          <w:w w:val="105"/>
        </w:rPr>
        <w:t>PLESZEWIE</w:t>
      </w:r>
    </w:p>
    <w:p w:rsidR="00D41174" w:rsidRDefault="00D41174">
      <w:pPr>
        <w:pStyle w:val="Tekstpodstawowy"/>
        <w:spacing w:before="8"/>
      </w:pPr>
    </w:p>
    <w:p w:rsidR="00D41174" w:rsidRDefault="00D41174">
      <w:pPr>
        <w:sectPr w:rsidR="00D41174">
          <w:footerReference w:type="default" r:id="rId7"/>
          <w:type w:val="continuous"/>
          <w:pgSz w:w="11910" w:h="16840"/>
          <w:pgMar w:top="1220" w:right="1240" w:bottom="1080" w:left="1080" w:header="708" w:footer="896" w:gutter="0"/>
          <w:pgNumType w:start="1"/>
          <w:cols w:space="708"/>
        </w:sectPr>
      </w:pPr>
    </w:p>
    <w:p w:rsidR="00D41174" w:rsidRDefault="00A005DA">
      <w:pPr>
        <w:spacing w:before="101"/>
        <w:ind w:left="248"/>
        <w:rPr>
          <w:rFonts w:ascii="Cambria"/>
          <w:sz w:val="19"/>
        </w:rPr>
      </w:pPr>
      <w:r>
        <w:rPr>
          <w:rFonts w:ascii="Cambria"/>
          <w:w w:val="105"/>
          <w:sz w:val="19"/>
        </w:rPr>
        <w:lastRenderedPageBreak/>
        <w:t>Telefony:</w:t>
      </w:r>
    </w:p>
    <w:p w:rsidR="00D41174" w:rsidRDefault="00A005DA">
      <w:pPr>
        <w:pStyle w:val="Akapitzlist"/>
        <w:numPr>
          <w:ilvl w:val="0"/>
          <w:numId w:val="2"/>
        </w:numPr>
        <w:tabs>
          <w:tab w:val="left" w:pos="368"/>
        </w:tabs>
        <w:spacing w:line="247" w:lineRule="auto"/>
        <w:ind w:right="443" w:hanging="128"/>
        <w:rPr>
          <w:sz w:val="19"/>
        </w:rPr>
      </w:pPr>
      <w:r>
        <w:rPr>
          <w:b/>
          <w:sz w:val="19"/>
        </w:rPr>
        <w:t xml:space="preserve">informacja </w:t>
      </w:r>
      <w:r>
        <w:rPr>
          <w:sz w:val="19"/>
        </w:rPr>
        <w:t>o numerach wewnętrznych</w:t>
      </w:r>
    </w:p>
    <w:p w:rsidR="00D41174" w:rsidRDefault="00A005DA">
      <w:pPr>
        <w:pStyle w:val="Akapitzlist"/>
        <w:numPr>
          <w:ilvl w:val="0"/>
          <w:numId w:val="2"/>
        </w:numPr>
        <w:tabs>
          <w:tab w:val="left" w:pos="364"/>
        </w:tabs>
        <w:spacing w:before="2"/>
        <w:ind w:left="363" w:hanging="125"/>
        <w:rPr>
          <w:sz w:val="19"/>
        </w:rPr>
      </w:pPr>
      <w:r>
        <w:rPr>
          <w:w w:val="105"/>
          <w:sz w:val="19"/>
        </w:rPr>
        <w:t>PPIS w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Pleszewie</w:t>
      </w:r>
    </w:p>
    <w:p w:rsidR="00D41174" w:rsidRDefault="00A005DA">
      <w:pPr>
        <w:pStyle w:val="Akapitzlist"/>
        <w:numPr>
          <w:ilvl w:val="0"/>
          <w:numId w:val="2"/>
        </w:numPr>
        <w:tabs>
          <w:tab w:val="left" w:pos="372"/>
        </w:tabs>
        <w:spacing w:before="8"/>
        <w:ind w:left="371" w:hanging="133"/>
        <w:rPr>
          <w:sz w:val="19"/>
        </w:rPr>
      </w:pPr>
      <w:r>
        <w:rPr>
          <w:w w:val="105"/>
          <w:sz w:val="19"/>
        </w:rPr>
        <w:t>faks</w:t>
      </w:r>
    </w:p>
    <w:p w:rsidR="00D41174" w:rsidRDefault="00A005DA">
      <w:pPr>
        <w:pStyle w:val="Akapitzlist"/>
        <w:numPr>
          <w:ilvl w:val="0"/>
          <w:numId w:val="2"/>
        </w:numPr>
        <w:tabs>
          <w:tab w:val="left" w:pos="360"/>
        </w:tabs>
        <w:spacing w:before="8"/>
        <w:ind w:left="359" w:hanging="121"/>
        <w:rPr>
          <w:sz w:val="19"/>
        </w:rPr>
      </w:pPr>
      <w:r>
        <w:rPr>
          <w:w w:val="105"/>
          <w:sz w:val="19"/>
        </w:rPr>
        <w:t>e-ma</w:t>
      </w:r>
      <w:r>
        <w:rPr>
          <w:spacing w:val="-2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il</w:t>
      </w:r>
      <w:proofErr w:type="spellEnd"/>
    </w:p>
    <w:p w:rsidR="00D41174" w:rsidRDefault="00A005DA">
      <w:pPr>
        <w:pStyle w:val="Akapitzlist"/>
        <w:numPr>
          <w:ilvl w:val="0"/>
          <w:numId w:val="2"/>
        </w:numPr>
        <w:tabs>
          <w:tab w:val="left" w:pos="364"/>
        </w:tabs>
        <w:spacing w:before="12"/>
        <w:ind w:left="364" w:hanging="125"/>
        <w:rPr>
          <w:sz w:val="19"/>
        </w:rPr>
      </w:pPr>
      <w:r>
        <w:rPr>
          <w:w w:val="105"/>
          <w:sz w:val="19"/>
        </w:rPr>
        <w:t xml:space="preserve">Sekcja Higieny Kom </w:t>
      </w:r>
      <w:proofErr w:type="spellStart"/>
      <w:r>
        <w:rPr>
          <w:w w:val="105"/>
          <w:sz w:val="19"/>
        </w:rPr>
        <w:t>una</w:t>
      </w:r>
      <w:proofErr w:type="spellEnd"/>
      <w:r>
        <w:rPr>
          <w:spacing w:val="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lnej</w:t>
      </w:r>
      <w:proofErr w:type="spellEnd"/>
    </w:p>
    <w:p w:rsidR="00D41174" w:rsidRDefault="00A005DA">
      <w:pPr>
        <w:pStyle w:val="Akapitzlist"/>
        <w:numPr>
          <w:ilvl w:val="0"/>
          <w:numId w:val="2"/>
        </w:numPr>
        <w:tabs>
          <w:tab w:val="left" w:pos="372"/>
        </w:tabs>
        <w:spacing w:before="8"/>
        <w:ind w:left="371" w:hanging="133"/>
        <w:rPr>
          <w:sz w:val="19"/>
        </w:rPr>
      </w:pPr>
      <w:proofErr w:type="spellStart"/>
      <w:r>
        <w:rPr>
          <w:sz w:val="19"/>
        </w:rPr>
        <w:t>fa</w:t>
      </w:r>
      <w:proofErr w:type="spellEnd"/>
      <w:r>
        <w:rPr>
          <w:spacing w:val="-23"/>
          <w:sz w:val="19"/>
        </w:rPr>
        <w:t xml:space="preserve"> </w:t>
      </w:r>
      <w:proofErr w:type="spellStart"/>
      <w:r>
        <w:rPr>
          <w:sz w:val="19"/>
        </w:rPr>
        <w:t>ks</w:t>
      </w:r>
      <w:proofErr w:type="spellEnd"/>
    </w:p>
    <w:p w:rsidR="00D41174" w:rsidRDefault="00D41174">
      <w:pPr>
        <w:pStyle w:val="Akapitzlist"/>
        <w:numPr>
          <w:ilvl w:val="0"/>
          <w:numId w:val="2"/>
        </w:numPr>
        <w:tabs>
          <w:tab w:val="left" w:pos="365"/>
        </w:tabs>
        <w:ind w:left="364" w:hanging="126"/>
        <w:rPr>
          <w:sz w:val="19"/>
        </w:rPr>
      </w:pPr>
      <w:r w:rsidRPr="00D41174">
        <w:pict>
          <v:line id="_x0000_s2063" style="position:absolute;left:0;text-align:left;z-index:251658240;mso-position-horizontal-relative:page" from="59.3pt,16.95pt" to="520.3pt,16.95pt" strokeweight="1.2pt">
            <w10:wrap anchorx="page"/>
          </v:line>
        </w:pict>
      </w:r>
      <w:r w:rsidR="00A005DA">
        <w:rPr>
          <w:sz w:val="19"/>
        </w:rPr>
        <w:t>e-ma</w:t>
      </w:r>
      <w:r w:rsidR="00A005DA">
        <w:rPr>
          <w:spacing w:val="-19"/>
          <w:sz w:val="19"/>
        </w:rPr>
        <w:t xml:space="preserve"> </w:t>
      </w:r>
      <w:r w:rsidR="00A005DA">
        <w:rPr>
          <w:sz w:val="19"/>
        </w:rPr>
        <w:t>i</w:t>
      </w:r>
    </w:p>
    <w:p w:rsidR="00D41174" w:rsidRDefault="00D41174">
      <w:pPr>
        <w:pStyle w:val="Tekstpodstawowy"/>
        <w:spacing w:before="8"/>
        <w:rPr>
          <w:rFonts w:ascii="Cambria"/>
          <w:sz w:val="26"/>
        </w:rPr>
      </w:pPr>
    </w:p>
    <w:p w:rsidR="00D41174" w:rsidRDefault="00A005DA">
      <w:pPr>
        <w:ind w:left="248"/>
        <w:rPr>
          <w:sz w:val="18"/>
        </w:rPr>
      </w:pPr>
      <w:r>
        <w:rPr>
          <w:sz w:val="18"/>
        </w:rPr>
        <w:t>ON-HK.903.1.274.2020</w:t>
      </w:r>
    </w:p>
    <w:p w:rsidR="00D41174" w:rsidRDefault="00A005DA">
      <w:pPr>
        <w:pStyle w:val="Tekstpodstawowy"/>
        <w:rPr>
          <w:sz w:val="22"/>
        </w:rPr>
      </w:pPr>
      <w:r>
        <w:br w:type="column"/>
      </w:r>
    </w:p>
    <w:p w:rsidR="00D41174" w:rsidRDefault="00D41174">
      <w:pPr>
        <w:pStyle w:val="Tekstpodstawowy"/>
        <w:spacing w:before="3"/>
        <w:rPr>
          <w:sz w:val="26"/>
        </w:rPr>
      </w:pPr>
    </w:p>
    <w:p w:rsidR="00D41174" w:rsidRDefault="00A005DA">
      <w:pPr>
        <w:pStyle w:val="Tekstpodstawowy"/>
        <w:ind w:left="239"/>
      </w:pPr>
      <w:r>
        <w:t>062 508 13</w:t>
      </w:r>
      <w:r>
        <w:rPr>
          <w:spacing w:val="6"/>
        </w:rPr>
        <w:t xml:space="preserve"> </w:t>
      </w:r>
      <w:r>
        <w:t>30</w:t>
      </w:r>
    </w:p>
    <w:p w:rsidR="00D41174" w:rsidRDefault="00A005DA">
      <w:pPr>
        <w:pStyle w:val="Tekstpodstawowy"/>
        <w:spacing w:before="6"/>
        <w:ind w:left="239"/>
      </w:pPr>
      <w:r>
        <w:t>062 508 13</w:t>
      </w:r>
      <w:r>
        <w:rPr>
          <w:spacing w:val="5"/>
        </w:rPr>
        <w:t xml:space="preserve"> </w:t>
      </w:r>
      <w:r>
        <w:t>30</w:t>
      </w:r>
    </w:p>
    <w:p w:rsidR="00D41174" w:rsidRDefault="00A005DA">
      <w:pPr>
        <w:spacing w:before="9"/>
        <w:ind w:left="239"/>
        <w:rPr>
          <w:sz w:val="19"/>
        </w:rPr>
      </w:pPr>
      <w:r>
        <w:rPr>
          <w:w w:val="105"/>
          <w:sz w:val="19"/>
        </w:rPr>
        <w:t>062 508 13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30</w:t>
      </w:r>
    </w:p>
    <w:p w:rsidR="00D41174" w:rsidRDefault="00D41174">
      <w:pPr>
        <w:spacing w:before="17"/>
        <w:ind w:left="248"/>
        <w:rPr>
          <w:b/>
          <w:sz w:val="18"/>
        </w:rPr>
      </w:pPr>
      <w:hyperlink r:id="rId8">
        <w:r w:rsidR="00A005DA">
          <w:rPr>
            <w:b/>
            <w:w w:val="110"/>
            <w:sz w:val="18"/>
          </w:rPr>
          <w:t>psse.p1eszew@pis.gov.pl</w:t>
        </w:r>
      </w:hyperlink>
    </w:p>
    <w:p w:rsidR="00D41174" w:rsidRDefault="00A005DA">
      <w:pPr>
        <w:spacing w:before="19"/>
        <w:ind w:left="239"/>
        <w:rPr>
          <w:sz w:val="19"/>
        </w:rPr>
      </w:pPr>
      <w:r>
        <w:rPr>
          <w:w w:val="105"/>
          <w:sz w:val="19"/>
        </w:rPr>
        <w:t>062 508 13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30</w:t>
      </w:r>
    </w:p>
    <w:p w:rsidR="00D41174" w:rsidRDefault="00A005DA">
      <w:pPr>
        <w:spacing w:before="12"/>
        <w:ind w:left="239"/>
        <w:rPr>
          <w:sz w:val="19"/>
        </w:rPr>
      </w:pPr>
      <w:r>
        <w:rPr>
          <w:w w:val="105"/>
          <w:sz w:val="19"/>
        </w:rPr>
        <w:t>062 508 13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30</w:t>
      </w:r>
    </w:p>
    <w:p w:rsidR="00D41174" w:rsidRDefault="00A005DA">
      <w:pPr>
        <w:spacing w:before="7"/>
        <w:ind w:left="250"/>
        <w:rPr>
          <w:sz w:val="19"/>
        </w:rPr>
      </w:pPr>
      <w:proofErr w:type="spellStart"/>
      <w:r>
        <w:rPr>
          <w:w w:val="110"/>
          <w:sz w:val="19"/>
        </w:rPr>
        <w:t>higiena.kom</w:t>
      </w:r>
      <w:proofErr w:type="spellEnd"/>
      <w:r>
        <w:rPr>
          <w:spacing w:val="-33"/>
          <w:w w:val="110"/>
          <w:sz w:val="19"/>
        </w:rPr>
        <w:t xml:space="preserve"> </w:t>
      </w:r>
      <w:hyperlink r:id="rId9">
        <w:r>
          <w:rPr>
            <w:w w:val="110"/>
            <w:sz w:val="19"/>
          </w:rPr>
          <w:t>unalna@psse-pleszew.</w:t>
        </w:r>
        <w:r>
          <w:rPr>
            <w:color w:val="0C0C0C"/>
            <w:w w:val="110"/>
            <w:sz w:val="19"/>
          </w:rPr>
          <w:t>pl</w:t>
        </w:r>
      </w:hyperlink>
    </w:p>
    <w:p w:rsidR="00D41174" w:rsidRDefault="00A005DA">
      <w:pPr>
        <w:pStyle w:val="Tekstpodstawowy"/>
      </w:pPr>
      <w:r>
        <w:br w:type="column"/>
      </w:r>
    </w:p>
    <w:p w:rsidR="00D41174" w:rsidRDefault="00D41174">
      <w:pPr>
        <w:pStyle w:val="Tekstpodstawowy"/>
      </w:pPr>
    </w:p>
    <w:p w:rsidR="00D41174" w:rsidRDefault="00D41174">
      <w:pPr>
        <w:pStyle w:val="Tekstpodstawowy"/>
        <w:spacing w:before="9"/>
        <w:rPr>
          <w:sz w:val="18"/>
        </w:rPr>
      </w:pPr>
    </w:p>
    <w:p w:rsidR="00D41174" w:rsidRDefault="00A005DA">
      <w:pPr>
        <w:spacing w:before="1"/>
        <w:ind w:left="413"/>
        <w:rPr>
          <w:rFonts w:ascii="Cambria" w:hAnsi="Cambria"/>
          <w:sz w:val="18"/>
        </w:rPr>
      </w:pPr>
      <w:r>
        <w:rPr>
          <w:rFonts w:ascii="Cambria" w:hAnsi="Cambria"/>
          <w:w w:val="105"/>
          <w:sz w:val="18"/>
        </w:rPr>
        <w:t xml:space="preserve">ul. </w:t>
      </w:r>
      <w:proofErr w:type="spellStart"/>
      <w:r>
        <w:rPr>
          <w:rFonts w:ascii="Cambria" w:hAnsi="Cambria"/>
          <w:w w:val="105"/>
          <w:sz w:val="18"/>
        </w:rPr>
        <w:t>POzna</w:t>
      </w:r>
      <w:proofErr w:type="spellEnd"/>
      <w:r>
        <w:rPr>
          <w:rFonts w:ascii="Cambria" w:hAnsi="Cambria"/>
          <w:w w:val="105"/>
          <w:sz w:val="18"/>
        </w:rPr>
        <w:t xml:space="preserve"> </w:t>
      </w:r>
      <w:proofErr w:type="spellStart"/>
      <w:r>
        <w:rPr>
          <w:rFonts w:ascii="Cambria" w:hAnsi="Cambria"/>
          <w:w w:val="105"/>
          <w:sz w:val="18"/>
        </w:rPr>
        <w:t>ńska</w:t>
      </w:r>
      <w:proofErr w:type="spellEnd"/>
    </w:p>
    <w:p w:rsidR="00D41174" w:rsidRDefault="00A005DA">
      <w:pPr>
        <w:spacing w:before="9" w:line="247" w:lineRule="auto"/>
        <w:ind w:left="239" w:right="444" w:firstLine="240"/>
        <w:rPr>
          <w:rFonts w:ascii="Cambria"/>
          <w:sz w:val="19"/>
        </w:rPr>
      </w:pPr>
      <w:r>
        <w:rPr>
          <w:rFonts w:ascii="Cambria"/>
          <w:sz w:val="19"/>
        </w:rPr>
        <w:t>63-300 Pleszew</w:t>
      </w:r>
      <w:r>
        <w:rPr>
          <w:rFonts w:ascii="Cambria"/>
          <w:sz w:val="19"/>
          <w:u w:val="single" w:color="131313"/>
        </w:rPr>
        <w:t xml:space="preserve"> </w:t>
      </w:r>
      <w:hyperlink r:id="rId10">
        <w:r>
          <w:rPr>
            <w:rFonts w:ascii="Cambria"/>
            <w:sz w:val="19"/>
            <w:u w:val="single" w:color="131313"/>
          </w:rPr>
          <w:t>www.psse-pIeszew.pl</w:t>
        </w:r>
      </w:hyperlink>
    </w:p>
    <w:p w:rsidR="00D41174" w:rsidRDefault="00D41174">
      <w:pPr>
        <w:pStyle w:val="Tekstpodstawowy"/>
        <w:rPr>
          <w:rFonts w:ascii="Cambria"/>
          <w:sz w:val="22"/>
        </w:rPr>
      </w:pPr>
    </w:p>
    <w:p w:rsidR="00D41174" w:rsidRDefault="00D41174">
      <w:pPr>
        <w:pStyle w:val="Tekstpodstawowy"/>
        <w:rPr>
          <w:rFonts w:ascii="Cambria"/>
          <w:sz w:val="22"/>
        </w:rPr>
      </w:pPr>
    </w:p>
    <w:p w:rsidR="00D41174" w:rsidRDefault="00D41174">
      <w:pPr>
        <w:pStyle w:val="Tekstpodstawowy"/>
        <w:rPr>
          <w:rFonts w:ascii="Cambria"/>
          <w:sz w:val="22"/>
        </w:rPr>
      </w:pPr>
    </w:p>
    <w:p w:rsidR="00D41174" w:rsidRDefault="00D41174">
      <w:pPr>
        <w:pStyle w:val="Tekstpodstawowy"/>
        <w:spacing w:before="5"/>
        <w:rPr>
          <w:rFonts w:ascii="Cambria"/>
          <w:sz w:val="29"/>
        </w:rPr>
      </w:pPr>
    </w:p>
    <w:p w:rsidR="00D41174" w:rsidRDefault="00A005DA">
      <w:pPr>
        <w:ind w:left="541"/>
        <w:rPr>
          <w:sz w:val="18"/>
        </w:rPr>
      </w:pPr>
      <w:r>
        <w:rPr>
          <w:sz w:val="18"/>
        </w:rPr>
        <w:t>Pleszew, 28.12.2020r.</w:t>
      </w:r>
    </w:p>
    <w:p w:rsidR="00D41174" w:rsidRDefault="00D41174">
      <w:pPr>
        <w:rPr>
          <w:sz w:val="18"/>
        </w:rPr>
        <w:sectPr w:rsidR="00D41174">
          <w:type w:val="continuous"/>
          <w:pgSz w:w="11910" w:h="16840"/>
          <w:pgMar w:top="1220" w:right="1240" w:bottom="1080" w:left="1080" w:header="708" w:footer="708" w:gutter="0"/>
          <w:cols w:num="3" w:space="708" w:equalWidth="0">
            <w:col w:w="2826" w:space="374"/>
            <w:col w:w="3393" w:space="538"/>
            <w:col w:w="2459"/>
          </w:cols>
        </w:sectPr>
      </w:pPr>
    </w:p>
    <w:p w:rsidR="00D41174" w:rsidRDefault="00D41174">
      <w:pPr>
        <w:pStyle w:val="Tekstpodstawowy"/>
        <w:spacing w:before="1"/>
        <w:rPr>
          <w:sz w:val="16"/>
        </w:rPr>
      </w:pPr>
      <w:r w:rsidRPr="00D41174">
        <w:lastRenderedPageBreak/>
        <w:pict>
          <v:group id="_x0000_s2050" style="position:absolute;margin-left:138.7pt;margin-top:62.15pt;width:417.15pt;height:94.35pt;z-index:-251865088;mso-position-horizontal-relative:page;mso-position-vertical-relative:page" coordorigin="2774,1243" coordsize="8343,18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2" type="#_x0000_t75" style="position:absolute;left:10776;top:2251;width:288;height:879">
              <v:imagedata r:id="rId11" o:title=""/>
            </v:shape>
            <v:shape id="_x0000_s2061" type="#_x0000_t75" style="position:absolute;left:8193;top:2328;width:68;height:524">
              <v:imagedata r:id="rId12" o:title=""/>
            </v:shape>
            <v:shape id="_x0000_s2060" type="#_x0000_t75" style="position:absolute;left:8179;top:2889;width:2535;height:106">
              <v:imagedata r:id="rId13" o:title=""/>
            </v:shape>
            <v:shape id="_x0000_s2059" type="#_x0000_t75" style="position:absolute;left:8942;top:2299;width:1666;height:504">
              <v:imagedata r:id="rId14" o:title=""/>
            </v:shape>
            <v:shape id="_x0000_s2058" type="#_x0000_t75" style="position:absolute;left:9144;top:1286;width:1858;height:476">
              <v:imagedata r:id="rId15" o:title=""/>
            </v:shape>
            <v:shape id="_x0000_s2057" type="#_x0000_t75" style="position:absolute;left:11035;top:1387;width:82;height:711">
              <v:imagedata r:id="rId16" o:title=""/>
            </v:shape>
            <v:shape id="_x0000_s2056" type="#_x0000_t75" style="position:absolute;left:9288;top:1766;width:1359;height:255">
              <v:imagedata r:id="rId17" o:title=""/>
            </v:shape>
            <v:shape id="_x0000_s2055" type="#_x0000_t75" style="position:absolute;left:9038;top:2030;width:1258;height:284">
              <v:imagedata r:id="rId18" o:title=""/>
            </v:shape>
            <v:shape id="_x0000_s2054" type="#_x0000_t75" style="position:absolute;left:10579;top:1977;width:53;height:303">
              <v:imagedata r:id="rId19" o:title=""/>
            </v:shape>
            <v:shape id="_x0000_s2053" type="#_x0000_t75" style="position:absolute;left:8659;top:1953;width:72;height:490">
              <v:imagedata r:id="rId20" o:title=""/>
            </v:shape>
            <v:shape id="_x0000_s2052" type="#_x0000_t75" style="position:absolute;left:2774;top:1243;width:6356;height:711">
              <v:imagedata r:id="rId21" o:title=""/>
            </v:shape>
            <v:shape id="_x0000_s2051" type="#_x0000_t75" style="position:absolute;left:8328;top:2472;width:615;height:418">
              <v:imagedata r:id="rId22" o:title=""/>
            </v:shape>
            <w10:wrap anchorx="page" anchory="page"/>
          </v:group>
        </w:pict>
      </w:r>
    </w:p>
    <w:p w:rsidR="00D41174" w:rsidRDefault="00A005DA">
      <w:pPr>
        <w:pStyle w:val="Heading1"/>
        <w:spacing w:before="90"/>
        <w:ind w:left="2013"/>
      </w:pPr>
      <w:r>
        <w:rPr>
          <w:w w:val="105"/>
        </w:rPr>
        <w:t>Ocena roczna jakości wody przeznaczonej do spożycia.</w:t>
      </w:r>
    </w:p>
    <w:p w:rsidR="00D41174" w:rsidRDefault="00A005DA">
      <w:pPr>
        <w:pStyle w:val="Heading2"/>
        <w:spacing w:before="218"/>
        <w:ind w:left="1959" w:right="1931"/>
      </w:pPr>
      <w:r>
        <w:rPr>
          <w:w w:val="105"/>
        </w:rPr>
        <w:t xml:space="preserve">Strefa zaopatrzenia. </w:t>
      </w:r>
      <w:proofErr w:type="spellStart"/>
      <w:r>
        <w:rPr>
          <w:w w:val="105"/>
        </w:rPr>
        <w:t>Wodociqg</w:t>
      </w:r>
      <w:proofErr w:type="spellEnd"/>
      <w:r>
        <w:rPr>
          <w:w w:val="105"/>
        </w:rPr>
        <w:t xml:space="preserve"> Orlina</w:t>
      </w:r>
    </w:p>
    <w:p w:rsidR="00D41174" w:rsidRDefault="00D41174">
      <w:pPr>
        <w:pStyle w:val="Tekstpodstawowy"/>
        <w:spacing w:before="6"/>
        <w:rPr>
          <w:i/>
          <w:sz w:val="24"/>
        </w:rPr>
      </w:pPr>
    </w:p>
    <w:p w:rsidR="00D41174" w:rsidRDefault="00A005DA">
      <w:pPr>
        <w:pStyle w:val="Tekstpodstawowy"/>
        <w:ind w:left="245" w:right="236" w:firstLine="1"/>
        <w:jc w:val="both"/>
      </w:pPr>
      <w:r>
        <w:t xml:space="preserve">Na podstawie art.12 ustawy z dnia 14 marca 1985 roku o Państwowej Inspekcji Sanitarnej (Dz. U. z 20 l9r. poz.59 ze zm.), art.12 ustawy z dnia 7 czerwca </w:t>
      </w:r>
      <w:r>
        <w:rPr>
          <w:spacing w:val="4"/>
        </w:rPr>
        <w:t xml:space="preserve">2001 </w:t>
      </w:r>
      <w:r>
        <w:t xml:space="preserve">roku o zbiorowym zaopatrzeniu w wodę i zbiorowym odprowadzaniu ścieków  (Dz.  U. z  2020r.  poz.  2028.),  § 21  ust.1  </w:t>
      </w:r>
      <w:proofErr w:type="spellStart"/>
      <w:r>
        <w:t>rozpor</w:t>
      </w:r>
      <w:proofErr w:type="spellEnd"/>
      <w:r>
        <w:t xml:space="preserve"> </w:t>
      </w:r>
      <w:proofErr w:type="spellStart"/>
      <w:r>
        <w:t>ządzenia</w:t>
      </w:r>
      <w:proofErr w:type="spellEnd"/>
      <w:r>
        <w:t xml:space="preserve">  Ministra  Zdrowia  z dnia 7 grudnia 2017 roku w sprawie jakości wody przeznaczonej do spożycia  przez ludzi (Dz. U. z 2</w:t>
      </w:r>
      <w:r>
        <w:t>0 l7r. poz.2294 ze zm.) oraz  na  podstawie  próbek  wody  pobranych  do  badań  Państwowy  Powiatowy  Inspektor  Sanitarny w Pleszewie przedstawia roczną ocenę jakości</w:t>
      </w:r>
      <w:r>
        <w:rPr>
          <w:spacing w:val="-6"/>
        </w:rPr>
        <w:t xml:space="preserve"> </w:t>
      </w:r>
      <w:r>
        <w:t>wody:</w:t>
      </w:r>
    </w:p>
    <w:p w:rsidR="00D41174" w:rsidRDefault="00D41174">
      <w:pPr>
        <w:pStyle w:val="Tekstpodstawowy"/>
        <w:spacing w:before="9"/>
        <w:rPr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9346"/>
      </w:tblGrid>
      <w:tr w:rsidR="00D41174">
        <w:trPr>
          <w:trHeight w:val="561"/>
        </w:trPr>
        <w:tc>
          <w:tcPr>
            <w:tcW w:w="9346" w:type="dxa"/>
          </w:tcPr>
          <w:p w:rsidR="00D41174" w:rsidRDefault="00A005DA">
            <w:pPr>
              <w:pStyle w:val="TableParagraph"/>
              <w:spacing w:before="1" w:line="240" w:lineRule="auto"/>
              <w:ind w:left="106" w:right="65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Wodociąg  Orlina</w:t>
            </w:r>
          </w:p>
        </w:tc>
      </w:tr>
      <w:tr w:rsidR="00D41174">
        <w:trPr>
          <w:trHeight w:val="541"/>
        </w:trPr>
        <w:tc>
          <w:tcPr>
            <w:tcW w:w="9346" w:type="dxa"/>
          </w:tcPr>
          <w:p w:rsidR="00D41174" w:rsidRDefault="00A005DA">
            <w:pPr>
              <w:pStyle w:val="TableParagraph"/>
              <w:spacing w:line="254" w:lineRule="exact"/>
              <w:ind w:left="106" w:right="6299"/>
              <w:jc w:val="center"/>
              <w:rPr>
                <w:sz w:val="24"/>
              </w:rPr>
            </w:pPr>
            <w:r>
              <w:rPr>
                <w:sz w:val="24"/>
              </w:rPr>
              <w:t>Przedsiębiorca wodociągowy:</w:t>
            </w:r>
          </w:p>
          <w:p w:rsidR="00D41174" w:rsidRDefault="00A005DA">
            <w:pPr>
              <w:pStyle w:val="TableParagraph"/>
              <w:spacing w:line="267" w:lineRule="exact"/>
              <w:ind w:left="106" w:right="5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Zakład Komunalny sp. </w:t>
            </w:r>
            <w:r>
              <w:rPr>
                <w:color w:val="0C0C0C"/>
                <w:sz w:val="24"/>
              </w:rPr>
              <w:t xml:space="preserve">z </w:t>
            </w:r>
            <w:r>
              <w:rPr>
                <w:sz w:val="24"/>
              </w:rPr>
              <w:t>o.o. Gizałk</w:t>
            </w:r>
            <w:r>
              <w:rPr>
                <w:sz w:val="24"/>
              </w:rPr>
              <w:t>i ul. Wrzesińska 17</w:t>
            </w:r>
          </w:p>
        </w:tc>
      </w:tr>
      <w:tr w:rsidR="00D41174">
        <w:trPr>
          <w:trHeight w:val="273"/>
        </w:trPr>
        <w:tc>
          <w:tcPr>
            <w:tcW w:w="9346" w:type="dxa"/>
          </w:tcPr>
          <w:p w:rsidR="00D41174" w:rsidRDefault="00A005DA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Rodzaj ujęcia: </w:t>
            </w:r>
            <w:r>
              <w:rPr>
                <w:b/>
                <w:sz w:val="24"/>
              </w:rPr>
              <w:t>ujęcie podziemne</w:t>
            </w:r>
          </w:p>
        </w:tc>
      </w:tr>
      <w:tr w:rsidR="00D41174">
        <w:trPr>
          <w:trHeight w:val="268"/>
        </w:trPr>
        <w:tc>
          <w:tcPr>
            <w:tcW w:w="9346" w:type="dxa"/>
          </w:tcPr>
          <w:p w:rsidR="00D41174" w:rsidRDefault="00A005DA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Produkcja wody: </w:t>
            </w:r>
            <w:r>
              <w:rPr>
                <w:b/>
                <w:sz w:val="24"/>
              </w:rPr>
              <w:t>271,2 m’/d</w:t>
            </w:r>
          </w:p>
        </w:tc>
      </w:tr>
      <w:tr w:rsidR="00D41174">
        <w:trPr>
          <w:trHeight w:val="273"/>
        </w:trPr>
        <w:tc>
          <w:tcPr>
            <w:tcW w:w="9346" w:type="dxa"/>
          </w:tcPr>
          <w:p w:rsidR="00D41174" w:rsidRDefault="00A005DA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 xml:space="preserve">Liczba ludności zaopatrywanej z wodociągu: </w:t>
            </w:r>
            <w:r>
              <w:rPr>
                <w:b/>
                <w:sz w:val="24"/>
              </w:rPr>
              <w:t xml:space="preserve">1520 </w:t>
            </w:r>
            <w:r>
              <w:rPr>
                <w:sz w:val="24"/>
              </w:rPr>
              <w:t>osób</w:t>
            </w:r>
          </w:p>
        </w:tc>
      </w:tr>
      <w:tr w:rsidR="00D41174">
        <w:trPr>
          <w:trHeight w:val="546"/>
        </w:trPr>
        <w:tc>
          <w:tcPr>
            <w:tcW w:w="9346" w:type="dxa"/>
          </w:tcPr>
          <w:p w:rsidR="00D41174" w:rsidRDefault="00A005DA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 xml:space="preserve">Zaopatrywane miejscowości: Orlina Mała, Orlina Duża, </w:t>
            </w:r>
            <w:proofErr w:type="spellStart"/>
            <w:r>
              <w:rPr>
                <w:sz w:val="24"/>
              </w:rPr>
              <w:t>Dziewiń</w:t>
            </w:r>
            <w:proofErr w:type="spellEnd"/>
            <w:r>
              <w:rPr>
                <w:sz w:val="24"/>
              </w:rPr>
              <w:t xml:space="preserve"> Duży, Białobłoty,</w:t>
            </w:r>
          </w:p>
          <w:p w:rsidR="00D41174" w:rsidRDefault="00A005DA">
            <w:pPr>
              <w:pStyle w:val="TableParagraph"/>
              <w:spacing w:before="7" w:line="266" w:lineRule="exact"/>
              <w:ind w:left="127"/>
              <w:rPr>
                <w:sz w:val="24"/>
              </w:rPr>
            </w:pPr>
            <w:r>
              <w:rPr>
                <w:sz w:val="24"/>
              </w:rPr>
              <w:t>Krzyżówka</w:t>
            </w:r>
          </w:p>
        </w:tc>
      </w:tr>
      <w:tr w:rsidR="00D41174">
        <w:trPr>
          <w:trHeight w:val="1664"/>
        </w:trPr>
        <w:tc>
          <w:tcPr>
            <w:tcW w:w="9346" w:type="dxa"/>
          </w:tcPr>
          <w:p w:rsidR="00D41174" w:rsidRDefault="00A005DA">
            <w:pPr>
              <w:pStyle w:val="TableParagraph"/>
              <w:spacing w:line="254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Łączna ilość wykonanych badań: 15 w tym:</w:t>
            </w:r>
          </w:p>
          <w:p w:rsidR="00D41174" w:rsidRDefault="00A005DA">
            <w:pPr>
              <w:pStyle w:val="TableParagraph"/>
              <w:tabs>
                <w:tab w:val="left" w:pos="5471"/>
              </w:tabs>
              <w:spacing w:line="278" w:lineRule="exact"/>
              <w:ind w:left="196"/>
              <w:rPr>
                <w:sz w:val="24"/>
              </w:rPr>
            </w:pPr>
            <w:r>
              <w:rPr>
                <w:w w:val="105"/>
                <w:sz w:val="24"/>
              </w:rPr>
              <w:t xml:space="preserve">kontrola </w:t>
            </w:r>
            <w:r>
              <w:rPr>
                <w:b/>
                <w:w w:val="105"/>
                <w:sz w:val="24"/>
              </w:rPr>
              <w:t>urzędowa: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w w:val="105"/>
                <w:position w:val="1"/>
                <w:sz w:val="24"/>
              </w:rPr>
              <w:t>kontrola</w:t>
            </w:r>
            <w:r>
              <w:rPr>
                <w:spacing w:val="21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position w:val="1"/>
                <w:sz w:val="24"/>
              </w:rPr>
              <w:t>wewnętrzna:</w:t>
            </w:r>
          </w:p>
          <w:p w:rsidR="00D41174" w:rsidRDefault="00A005DA">
            <w:pPr>
              <w:pStyle w:val="TableParagraph"/>
              <w:tabs>
                <w:tab w:val="left" w:pos="5968"/>
              </w:tabs>
              <w:spacing w:line="276" w:lineRule="exact"/>
              <w:ind w:left="184"/>
              <w:rPr>
                <w:sz w:val="24"/>
              </w:rPr>
            </w:pPr>
            <w:r>
              <w:rPr>
                <w:sz w:val="24"/>
              </w:rPr>
              <w:t>-monitoring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kontrolny-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4</w:t>
            </w:r>
            <w:r>
              <w:rPr>
                <w:color w:val="0F0F0F"/>
                <w:sz w:val="24"/>
              </w:rPr>
              <w:tab/>
            </w:r>
            <w:r>
              <w:rPr>
                <w:color w:val="111111"/>
                <w:position w:val="1"/>
                <w:sz w:val="24"/>
              </w:rPr>
              <w:t xml:space="preserve">- </w:t>
            </w:r>
            <w:r>
              <w:rPr>
                <w:position w:val="1"/>
                <w:sz w:val="24"/>
              </w:rPr>
              <w:t>monitoring kontrolny-</w:t>
            </w:r>
            <w:r>
              <w:rPr>
                <w:spacing w:val="4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4</w:t>
            </w:r>
          </w:p>
          <w:p w:rsidR="00D41174" w:rsidRDefault="00A005DA">
            <w:pPr>
              <w:pStyle w:val="TableParagraph"/>
              <w:tabs>
                <w:tab w:val="left" w:pos="6177"/>
              </w:tabs>
              <w:spacing w:line="276" w:lineRule="exact"/>
              <w:ind w:left="126"/>
              <w:rPr>
                <w:sz w:val="24"/>
              </w:rPr>
            </w:pPr>
            <w:r>
              <w:rPr>
                <w:sz w:val="24"/>
              </w:rPr>
              <w:t>-monitoring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przeglądowy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z w:val="24"/>
              </w:rPr>
              <w:tab/>
            </w:r>
            <w:r>
              <w:rPr>
                <w:position w:val="1"/>
                <w:sz w:val="24"/>
              </w:rPr>
              <w:t>monitoring przeglądowy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-1</w:t>
            </w:r>
          </w:p>
          <w:p w:rsidR="00D41174" w:rsidRDefault="00A005DA">
            <w:pPr>
              <w:pStyle w:val="TableParagraph"/>
              <w:tabs>
                <w:tab w:val="left" w:pos="5948"/>
              </w:tabs>
              <w:spacing w:line="282" w:lineRule="exact"/>
              <w:ind w:left="126"/>
              <w:rPr>
                <w:sz w:val="24"/>
              </w:rPr>
            </w:pPr>
            <w:r>
              <w:rPr>
                <w:sz w:val="24"/>
              </w:rPr>
              <w:t>-badania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nadzorowe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ab/>
            </w:r>
            <w:r>
              <w:rPr>
                <w:position w:val="1"/>
                <w:sz w:val="24"/>
              </w:rPr>
              <w:t xml:space="preserve">- badania </w:t>
            </w:r>
            <w:proofErr w:type="spellStart"/>
            <w:r>
              <w:rPr>
                <w:position w:val="1"/>
                <w:sz w:val="24"/>
              </w:rPr>
              <w:t>nadzorowe</w:t>
            </w:r>
            <w:proofErr w:type="spellEnd"/>
            <w:r>
              <w:rPr>
                <w:position w:val="1"/>
                <w:sz w:val="24"/>
              </w:rPr>
              <w:t>-</w:t>
            </w:r>
            <w:r>
              <w:rPr>
                <w:spacing w:val="3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5</w:t>
            </w:r>
          </w:p>
        </w:tc>
      </w:tr>
      <w:tr w:rsidR="00D41174">
        <w:trPr>
          <w:trHeight w:val="805"/>
        </w:trPr>
        <w:tc>
          <w:tcPr>
            <w:tcW w:w="9346" w:type="dxa"/>
          </w:tcPr>
          <w:p w:rsidR="00D41174" w:rsidRDefault="00A005DA">
            <w:pPr>
              <w:pStyle w:val="TableParagraph"/>
              <w:spacing w:line="242" w:lineRule="exact"/>
              <w:ind w:left="124"/>
              <w:rPr>
                <w:sz w:val="24"/>
              </w:rPr>
            </w:pPr>
            <w:r>
              <w:rPr>
                <w:sz w:val="24"/>
              </w:rPr>
              <w:t>Łączna ilość badań, w których kwestionowano jakość wody pod względem</w:t>
            </w:r>
          </w:p>
          <w:p w:rsidR="00D41174" w:rsidRDefault="00A005DA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mikrobiologicznym: 0, pod względem fizykochemicznym: 2</w:t>
            </w:r>
          </w:p>
        </w:tc>
      </w:tr>
      <w:tr w:rsidR="00D41174">
        <w:trPr>
          <w:trHeight w:val="273"/>
        </w:trPr>
        <w:tc>
          <w:tcPr>
            <w:tcW w:w="9346" w:type="dxa"/>
          </w:tcPr>
          <w:p w:rsidR="00D41174" w:rsidRDefault="00A005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Działania naprawcze: brak</w:t>
            </w:r>
          </w:p>
        </w:tc>
      </w:tr>
      <w:tr w:rsidR="00D41174">
        <w:trPr>
          <w:trHeight w:val="560"/>
        </w:trPr>
        <w:tc>
          <w:tcPr>
            <w:tcW w:w="9346" w:type="dxa"/>
          </w:tcPr>
          <w:p w:rsidR="00D41174" w:rsidRDefault="00A005D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Roczna ocena jakości wody: Woda przydatna do spożycia.</w:t>
            </w:r>
          </w:p>
        </w:tc>
      </w:tr>
    </w:tbl>
    <w:p w:rsidR="00D41174" w:rsidRDefault="00D41174">
      <w:pPr>
        <w:pStyle w:val="Tekstpodstawowy"/>
        <w:rPr>
          <w:sz w:val="22"/>
        </w:rPr>
      </w:pPr>
    </w:p>
    <w:p w:rsidR="00D41174" w:rsidRDefault="00D41174">
      <w:pPr>
        <w:pStyle w:val="Tekstpodstawowy"/>
        <w:rPr>
          <w:sz w:val="22"/>
        </w:rPr>
      </w:pPr>
    </w:p>
    <w:p w:rsidR="00D41174" w:rsidRDefault="00D41174">
      <w:pPr>
        <w:pStyle w:val="Tekstpodstawowy"/>
        <w:rPr>
          <w:sz w:val="25"/>
        </w:rPr>
      </w:pPr>
    </w:p>
    <w:p w:rsidR="00D41174" w:rsidRDefault="00A005DA">
      <w:pPr>
        <w:pStyle w:val="Heading1"/>
        <w:spacing w:line="247" w:lineRule="auto"/>
        <w:ind w:right="0" w:firstLine="2"/>
        <w:jc w:val="left"/>
      </w:pPr>
      <w:r>
        <w:t>Państwowy Powiatowy Inspektor Sanitarny w Pleszewie ocenia wodę dla strefy zaopatrzenia wodociągu Orlina w skali roku 2020 jako:</w:t>
      </w:r>
    </w:p>
    <w:p w:rsidR="00D41174" w:rsidRDefault="00D41174">
      <w:pPr>
        <w:spacing w:line="247" w:lineRule="auto"/>
        <w:sectPr w:rsidR="00D41174">
          <w:type w:val="continuous"/>
          <w:pgSz w:w="11910" w:h="16840"/>
          <w:pgMar w:top="1220" w:right="1240" w:bottom="1080" w:left="1080" w:header="708" w:footer="708" w:gutter="0"/>
          <w:cols w:space="708"/>
        </w:sectPr>
      </w:pPr>
    </w:p>
    <w:p w:rsidR="00D41174" w:rsidRDefault="00D41174">
      <w:pPr>
        <w:pStyle w:val="Tekstpodstawowy"/>
        <w:spacing w:before="10"/>
        <w:rPr>
          <w:sz w:val="16"/>
        </w:rPr>
      </w:pPr>
    </w:p>
    <w:p w:rsidR="00D41174" w:rsidRDefault="00A005DA">
      <w:pPr>
        <w:pStyle w:val="Heading2"/>
        <w:spacing w:line="252" w:lineRule="auto"/>
        <w:ind w:firstLine="9"/>
        <w:jc w:val="both"/>
      </w:pPr>
      <w:r>
        <w:rPr>
          <w:w w:val="105"/>
        </w:rPr>
        <w:t xml:space="preserve">Woda przydatna do spożycia, ponieważ spełnia (w badanym zakresie) wymagania określone </w:t>
      </w:r>
      <w:r>
        <w:rPr>
          <w:w w:val="105"/>
        </w:rPr>
        <w:t xml:space="preserve">w </w:t>
      </w:r>
      <w:proofErr w:type="spellStart"/>
      <w:r>
        <w:rPr>
          <w:w w:val="105"/>
        </w:rPr>
        <w:t>zalqcznikach</w:t>
      </w:r>
      <w:proofErr w:type="spellEnd"/>
      <w:r>
        <w:rPr>
          <w:w w:val="105"/>
        </w:rPr>
        <w:t xml:space="preserve"> nr 1-4 do</w:t>
      </w:r>
      <w:r>
        <w:rPr>
          <w:w w:val="105"/>
        </w:rPr>
        <w:t xml:space="preserve"> rozporządzenia Ministra Zdrowia z 7 grudnia 2017 roku w sprawie jakości wody przeznaczonej do spożycia przez </w:t>
      </w:r>
      <w:proofErr w:type="spellStart"/>
      <w:r>
        <w:rPr>
          <w:w w:val="105"/>
        </w:rPr>
        <w:t>lv.dzi</w:t>
      </w:r>
      <w:proofErr w:type="spellEnd"/>
      <w:r>
        <w:rPr>
          <w:w w:val="105"/>
        </w:rPr>
        <w:t xml:space="preserve"> (Dz. U. z 2017r. poz.2294 ze zm.)</w:t>
      </w:r>
    </w:p>
    <w:p w:rsidR="00D41174" w:rsidRDefault="00D41174">
      <w:pPr>
        <w:pStyle w:val="Tekstpodstawowy"/>
        <w:spacing w:before="5"/>
        <w:rPr>
          <w:i/>
          <w:sz w:val="23"/>
        </w:rPr>
      </w:pPr>
    </w:p>
    <w:p w:rsidR="00D41174" w:rsidRDefault="00A005DA">
      <w:pPr>
        <w:spacing w:before="1" w:line="230" w:lineRule="auto"/>
        <w:ind w:left="266" w:right="283" w:hanging="1"/>
        <w:jc w:val="both"/>
        <w:rPr>
          <w:sz w:val="23"/>
        </w:rPr>
      </w:pPr>
      <w:r>
        <w:rPr>
          <w:sz w:val="23"/>
        </w:rPr>
        <w:t>Zgodnie z art. 12 ust. 5 ustawy z dnia 7 czerwca 2001 roku o zbiorowym  zaopatrzeniu  w wodę   i</w:t>
      </w:r>
      <w:r>
        <w:rPr>
          <w:spacing w:val="-28"/>
          <w:sz w:val="23"/>
        </w:rPr>
        <w:t xml:space="preserve"> </w:t>
      </w:r>
      <w:r>
        <w:rPr>
          <w:sz w:val="23"/>
        </w:rPr>
        <w:t>zbiorow</w:t>
      </w:r>
      <w:r>
        <w:rPr>
          <w:sz w:val="23"/>
        </w:rPr>
        <w:t>ym</w:t>
      </w:r>
      <w:r>
        <w:rPr>
          <w:spacing w:val="-18"/>
          <w:sz w:val="23"/>
        </w:rPr>
        <w:t xml:space="preserve"> </w:t>
      </w:r>
      <w:r>
        <w:rPr>
          <w:sz w:val="23"/>
        </w:rPr>
        <w:t>odprowadzaniu</w:t>
      </w:r>
      <w:r>
        <w:rPr>
          <w:spacing w:val="-19"/>
          <w:sz w:val="23"/>
        </w:rPr>
        <w:t xml:space="preserve"> </w:t>
      </w:r>
      <w:r>
        <w:rPr>
          <w:sz w:val="23"/>
        </w:rPr>
        <w:t>ścieków</w:t>
      </w:r>
      <w:r>
        <w:rPr>
          <w:spacing w:val="-22"/>
          <w:sz w:val="23"/>
        </w:rPr>
        <w:t xml:space="preserve"> </w:t>
      </w:r>
      <w:r>
        <w:rPr>
          <w:sz w:val="23"/>
        </w:rPr>
        <w:t>(Dz.</w:t>
      </w:r>
      <w:r>
        <w:rPr>
          <w:spacing w:val="-29"/>
          <w:sz w:val="23"/>
        </w:rPr>
        <w:t xml:space="preserve"> </w:t>
      </w:r>
      <w:r>
        <w:rPr>
          <w:sz w:val="23"/>
        </w:rPr>
        <w:t>U.</w:t>
      </w:r>
      <w:r>
        <w:rPr>
          <w:spacing w:val="-29"/>
          <w:sz w:val="23"/>
        </w:rPr>
        <w:t xml:space="preserve"> </w:t>
      </w:r>
      <w:r>
        <w:rPr>
          <w:sz w:val="23"/>
        </w:rPr>
        <w:t>z</w:t>
      </w:r>
      <w:r>
        <w:rPr>
          <w:spacing w:val="-31"/>
          <w:sz w:val="23"/>
        </w:rPr>
        <w:t xml:space="preserve"> </w:t>
      </w:r>
      <w:r>
        <w:rPr>
          <w:sz w:val="23"/>
        </w:rPr>
        <w:t>2020r.</w:t>
      </w:r>
      <w:r>
        <w:rPr>
          <w:spacing w:val="-24"/>
          <w:sz w:val="23"/>
        </w:rPr>
        <w:t xml:space="preserve"> </w:t>
      </w:r>
      <w:r>
        <w:rPr>
          <w:sz w:val="23"/>
        </w:rPr>
        <w:t>poz.2028),</w:t>
      </w:r>
      <w:r>
        <w:rPr>
          <w:spacing w:val="-21"/>
          <w:sz w:val="23"/>
        </w:rPr>
        <w:t xml:space="preserve"> </w:t>
      </w:r>
      <w:r>
        <w:rPr>
          <w:sz w:val="23"/>
        </w:rPr>
        <w:t>wójt,</w:t>
      </w:r>
      <w:r>
        <w:rPr>
          <w:spacing w:val="-24"/>
          <w:sz w:val="23"/>
        </w:rPr>
        <w:t xml:space="preserve"> </w:t>
      </w:r>
      <w:r>
        <w:rPr>
          <w:sz w:val="23"/>
        </w:rPr>
        <w:t>burmistrz</w:t>
      </w:r>
      <w:r>
        <w:rPr>
          <w:spacing w:val="-26"/>
          <w:sz w:val="23"/>
        </w:rPr>
        <w:t xml:space="preserve"> </w:t>
      </w:r>
      <w:r>
        <w:rPr>
          <w:sz w:val="23"/>
        </w:rPr>
        <w:t>jest</w:t>
      </w:r>
      <w:r>
        <w:rPr>
          <w:spacing w:val="-29"/>
          <w:sz w:val="23"/>
        </w:rPr>
        <w:t xml:space="preserve"> </w:t>
      </w:r>
      <w:r>
        <w:rPr>
          <w:sz w:val="23"/>
        </w:rPr>
        <w:t>obowiązany</w:t>
      </w:r>
      <w:r>
        <w:rPr>
          <w:spacing w:val="-20"/>
          <w:sz w:val="23"/>
        </w:rPr>
        <w:t xml:space="preserve"> </w:t>
      </w:r>
      <w:r>
        <w:rPr>
          <w:sz w:val="23"/>
        </w:rPr>
        <w:t>do informowania mieszkańców o jakości wody do spożycia przez</w:t>
      </w:r>
      <w:r>
        <w:rPr>
          <w:spacing w:val="38"/>
          <w:sz w:val="23"/>
        </w:rPr>
        <w:t xml:space="preserve"> </w:t>
      </w:r>
      <w:r>
        <w:rPr>
          <w:sz w:val="23"/>
        </w:rPr>
        <w:t>ludzi.</w:t>
      </w:r>
    </w:p>
    <w:p w:rsidR="00D41174" w:rsidRDefault="00D41174">
      <w:pPr>
        <w:pStyle w:val="Tekstpodstawowy"/>
        <w:rPr>
          <w:sz w:val="24"/>
        </w:rPr>
      </w:pPr>
    </w:p>
    <w:p w:rsidR="00D41174" w:rsidRDefault="00D41174">
      <w:pPr>
        <w:pStyle w:val="Tekstpodstawowy"/>
        <w:rPr>
          <w:sz w:val="24"/>
        </w:rPr>
      </w:pPr>
    </w:p>
    <w:p w:rsidR="00D41174" w:rsidRDefault="00D41174">
      <w:pPr>
        <w:pStyle w:val="Tekstpodstawowy"/>
        <w:spacing w:before="11"/>
        <w:rPr>
          <w:sz w:val="31"/>
        </w:rPr>
      </w:pPr>
    </w:p>
    <w:p w:rsidR="00D41174" w:rsidRDefault="00A005DA">
      <w:pPr>
        <w:pStyle w:val="Tekstpodstawowy"/>
        <w:ind w:left="252"/>
        <w:rPr>
          <w:rFonts w:ascii="Cambria" w:hAnsi="Cambria"/>
        </w:rPr>
      </w:pPr>
      <w:r>
        <w:rPr>
          <w:rFonts w:ascii="Cambria" w:hAnsi="Cambria"/>
        </w:rPr>
        <w:t>Otrzymują:</w:t>
      </w:r>
    </w:p>
    <w:p w:rsidR="00D41174" w:rsidRDefault="00A005DA">
      <w:pPr>
        <w:pStyle w:val="Akapitzlist"/>
        <w:numPr>
          <w:ilvl w:val="0"/>
          <w:numId w:val="1"/>
        </w:numPr>
        <w:tabs>
          <w:tab w:val="left" w:pos="969"/>
          <w:tab w:val="left" w:pos="971"/>
        </w:tabs>
        <w:spacing w:before="1" w:line="228" w:lineRule="exact"/>
        <w:ind w:hanging="341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5419344</wp:posOffset>
            </wp:positionH>
            <wp:positionV relativeFrom="paragraph">
              <wp:posOffset>69494</wp:posOffset>
            </wp:positionV>
            <wp:extent cx="408431" cy="438912"/>
            <wp:effectExtent l="0" t="0" r="0" b="0"/>
            <wp:wrapNone/>
            <wp:docPr id="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31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5934455</wp:posOffset>
            </wp:positionH>
            <wp:positionV relativeFrom="paragraph">
              <wp:posOffset>130454</wp:posOffset>
            </wp:positionV>
            <wp:extent cx="176784" cy="109728"/>
            <wp:effectExtent l="0" t="0" r="0" b="0"/>
            <wp:wrapNone/>
            <wp:docPr id="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Zakład Komunalny sp. z o.o. Gizałki ul. Wrzesińska</w:t>
      </w:r>
      <w:r>
        <w:rPr>
          <w:spacing w:val="-15"/>
          <w:sz w:val="20"/>
        </w:rPr>
        <w:t xml:space="preserve"> </w:t>
      </w:r>
      <w:r>
        <w:rPr>
          <w:sz w:val="20"/>
        </w:rPr>
        <w:t>17</w:t>
      </w:r>
    </w:p>
    <w:p w:rsidR="00D41174" w:rsidRDefault="00A005DA">
      <w:pPr>
        <w:pStyle w:val="Akapitzlist"/>
        <w:numPr>
          <w:ilvl w:val="0"/>
          <w:numId w:val="1"/>
        </w:numPr>
        <w:tabs>
          <w:tab w:val="left" w:pos="976"/>
          <w:tab w:val="left" w:pos="978"/>
        </w:tabs>
        <w:spacing w:before="0" w:line="228" w:lineRule="exact"/>
        <w:ind w:left="977" w:hanging="367"/>
        <w:rPr>
          <w:sz w:val="20"/>
        </w:rPr>
      </w:pPr>
      <w:r>
        <w:rPr>
          <w:sz w:val="20"/>
        </w:rPr>
        <w:t>Wójt Gminy</w:t>
      </w:r>
      <w:r>
        <w:rPr>
          <w:spacing w:val="23"/>
          <w:sz w:val="20"/>
        </w:rPr>
        <w:t xml:space="preserve"> </w:t>
      </w:r>
      <w:r>
        <w:rPr>
          <w:sz w:val="20"/>
        </w:rPr>
        <w:t>Gizałki</w:t>
      </w:r>
    </w:p>
    <w:p w:rsidR="00D41174" w:rsidRDefault="00D41174">
      <w:pPr>
        <w:pStyle w:val="Tekstpodstawowy"/>
        <w:rPr>
          <w:rFonts w:ascii="Cambria"/>
          <w:sz w:val="22"/>
        </w:rPr>
      </w:pPr>
    </w:p>
    <w:p w:rsidR="00D41174" w:rsidRDefault="00D41174">
      <w:pPr>
        <w:pStyle w:val="Tekstpodstawowy"/>
        <w:rPr>
          <w:rFonts w:ascii="Cambria"/>
          <w:sz w:val="22"/>
        </w:rPr>
      </w:pPr>
    </w:p>
    <w:p w:rsidR="00D41174" w:rsidRDefault="00D41174">
      <w:pPr>
        <w:pStyle w:val="Tekstpodstawowy"/>
        <w:rPr>
          <w:rFonts w:ascii="Cambria"/>
          <w:sz w:val="22"/>
        </w:rPr>
      </w:pPr>
    </w:p>
    <w:p w:rsidR="00D41174" w:rsidRDefault="00D41174">
      <w:pPr>
        <w:pStyle w:val="Tekstpodstawowy"/>
        <w:rPr>
          <w:rFonts w:ascii="Cambria"/>
          <w:sz w:val="22"/>
        </w:rPr>
      </w:pPr>
    </w:p>
    <w:p w:rsidR="00D41174" w:rsidRDefault="00D41174">
      <w:pPr>
        <w:pStyle w:val="Tekstpodstawowy"/>
        <w:rPr>
          <w:rFonts w:ascii="Cambria"/>
          <w:sz w:val="22"/>
        </w:rPr>
      </w:pPr>
    </w:p>
    <w:p w:rsidR="00D41174" w:rsidRDefault="00D41174">
      <w:pPr>
        <w:pStyle w:val="Tekstpodstawowy"/>
        <w:rPr>
          <w:rFonts w:ascii="Cambria"/>
          <w:sz w:val="22"/>
        </w:rPr>
      </w:pPr>
    </w:p>
    <w:p w:rsidR="00D41174" w:rsidRDefault="00D41174">
      <w:pPr>
        <w:pStyle w:val="Tekstpodstawowy"/>
        <w:rPr>
          <w:rFonts w:ascii="Cambria"/>
          <w:sz w:val="22"/>
        </w:rPr>
      </w:pPr>
    </w:p>
    <w:p w:rsidR="00D41174" w:rsidRDefault="00D41174">
      <w:pPr>
        <w:pStyle w:val="Tekstpodstawowy"/>
        <w:rPr>
          <w:rFonts w:ascii="Cambria"/>
          <w:sz w:val="22"/>
        </w:rPr>
      </w:pPr>
    </w:p>
    <w:p w:rsidR="00D41174" w:rsidRDefault="00D41174">
      <w:pPr>
        <w:pStyle w:val="Tekstpodstawowy"/>
        <w:rPr>
          <w:rFonts w:ascii="Cambria"/>
          <w:sz w:val="22"/>
        </w:rPr>
      </w:pPr>
    </w:p>
    <w:p w:rsidR="00D41174" w:rsidRDefault="00D41174">
      <w:pPr>
        <w:pStyle w:val="Tekstpodstawowy"/>
        <w:rPr>
          <w:rFonts w:ascii="Cambria"/>
          <w:sz w:val="22"/>
        </w:rPr>
      </w:pPr>
    </w:p>
    <w:p w:rsidR="00D41174" w:rsidRDefault="00D41174">
      <w:pPr>
        <w:pStyle w:val="Tekstpodstawowy"/>
        <w:rPr>
          <w:rFonts w:ascii="Cambria"/>
          <w:sz w:val="22"/>
        </w:rPr>
      </w:pPr>
    </w:p>
    <w:p w:rsidR="00D41174" w:rsidRDefault="00D41174">
      <w:pPr>
        <w:pStyle w:val="Tekstpodstawowy"/>
        <w:rPr>
          <w:rFonts w:ascii="Cambria"/>
          <w:sz w:val="22"/>
        </w:rPr>
      </w:pPr>
    </w:p>
    <w:p w:rsidR="00D41174" w:rsidRDefault="00D41174">
      <w:pPr>
        <w:pStyle w:val="Tekstpodstawowy"/>
        <w:rPr>
          <w:rFonts w:ascii="Cambria"/>
          <w:sz w:val="22"/>
        </w:rPr>
      </w:pPr>
    </w:p>
    <w:p w:rsidR="00D41174" w:rsidRDefault="00D41174">
      <w:pPr>
        <w:pStyle w:val="Tekstpodstawowy"/>
        <w:rPr>
          <w:rFonts w:ascii="Cambria"/>
          <w:sz w:val="22"/>
        </w:rPr>
      </w:pPr>
    </w:p>
    <w:p w:rsidR="00D41174" w:rsidRDefault="00D41174">
      <w:pPr>
        <w:pStyle w:val="Tekstpodstawowy"/>
        <w:rPr>
          <w:rFonts w:ascii="Cambria"/>
          <w:sz w:val="22"/>
        </w:rPr>
      </w:pPr>
    </w:p>
    <w:p w:rsidR="00D41174" w:rsidRDefault="00D41174">
      <w:pPr>
        <w:pStyle w:val="Tekstpodstawowy"/>
        <w:rPr>
          <w:rFonts w:ascii="Cambria"/>
          <w:sz w:val="22"/>
        </w:rPr>
      </w:pPr>
    </w:p>
    <w:p w:rsidR="00D41174" w:rsidRDefault="00D41174">
      <w:pPr>
        <w:pStyle w:val="Tekstpodstawowy"/>
        <w:rPr>
          <w:rFonts w:ascii="Cambria"/>
          <w:sz w:val="22"/>
        </w:rPr>
      </w:pPr>
    </w:p>
    <w:p w:rsidR="00D41174" w:rsidRDefault="00D41174">
      <w:pPr>
        <w:pStyle w:val="Tekstpodstawowy"/>
        <w:rPr>
          <w:rFonts w:ascii="Cambria"/>
          <w:sz w:val="22"/>
        </w:rPr>
      </w:pPr>
    </w:p>
    <w:p w:rsidR="00D41174" w:rsidRDefault="00D41174">
      <w:pPr>
        <w:pStyle w:val="Tekstpodstawowy"/>
        <w:rPr>
          <w:rFonts w:ascii="Cambria"/>
          <w:sz w:val="22"/>
        </w:rPr>
      </w:pPr>
    </w:p>
    <w:p w:rsidR="00D41174" w:rsidRDefault="00D41174">
      <w:pPr>
        <w:pStyle w:val="Tekstpodstawowy"/>
        <w:rPr>
          <w:rFonts w:ascii="Cambria"/>
          <w:sz w:val="22"/>
        </w:rPr>
      </w:pPr>
    </w:p>
    <w:p w:rsidR="00D41174" w:rsidRDefault="00D41174">
      <w:pPr>
        <w:pStyle w:val="Tekstpodstawowy"/>
        <w:rPr>
          <w:rFonts w:ascii="Cambria"/>
          <w:sz w:val="22"/>
        </w:rPr>
      </w:pPr>
    </w:p>
    <w:p w:rsidR="00D41174" w:rsidRDefault="00D41174">
      <w:pPr>
        <w:pStyle w:val="Tekstpodstawowy"/>
        <w:rPr>
          <w:rFonts w:ascii="Cambria"/>
          <w:sz w:val="22"/>
        </w:rPr>
      </w:pPr>
    </w:p>
    <w:p w:rsidR="00D41174" w:rsidRDefault="00D41174">
      <w:pPr>
        <w:pStyle w:val="Tekstpodstawowy"/>
        <w:rPr>
          <w:rFonts w:ascii="Cambria"/>
          <w:sz w:val="22"/>
        </w:rPr>
      </w:pPr>
    </w:p>
    <w:p w:rsidR="00D41174" w:rsidRDefault="00D41174">
      <w:pPr>
        <w:pStyle w:val="Tekstpodstawowy"/>
        <w:rPr>
          <w:rFonts w:ascii="Cambria"/>
          <w:sz w:val="22"/>
        </w:rPr>
      </w:pPr>
    </w:p>
    <w:p w:rsidR="00D41174" w:rsidRDefault="00D41174">
      <w:pPr>
        <w:pStyle w:val="Tekstpodstawowy"/>
        <w:rPr>
          <w:rFonts w:ascii="Cambria"/>
          <w:sz w:val="22"/>
        </w:rPr>
      </w:pPr>
    </w:p>
    <w:p w:rsidR="00D41174" w:rsidRDefault="00D41174">
      <w:pPr>
        <w:pStyle w:val="Tekstpodstawowy"/>
        <w:rPr>
          <w:rFonts w:ascii="Cambria"/>
          <w:sz w:val="22"/>
        </w:rPr>
      </w:pPr>
    </w:p>
    <w:p w:rsidR="00D41174" w:rsidRDefault="00D41174">
      <w:pPr>
        <w:pStyle w:val="Tekstpodstawowy"/>
        <w:rPr>
          <w:rFonts w:ascii="Cambria"/>
          <w:sz w:val="22"/>
        </w:rPr>
      </w:pPr>
    </w:p>
    <w:p w:rsidR="00D41174" w:rsidRDefault="00D41174">
      <w:pPr>
        <w:pStyle w:val="Tekstpodstawowy"/>
        <w:rPr>
          <w:rFonts w:ascii="Cambria"/>
          <w:sz w:val="22"/>
        </w:rPr>
      </w:pPr>
    </w:p>
    <w:p w:rsidR="00D41174" w:rsidRDefault="00D41174">
      <w:pPr>
        <w:pStyle w:val="Tekstpodstawowy"/>
        <w:rPr>
          <w:rFonts w:ascii="Cambria"/>
          <w:sz w:val="22"/>
        </w:rPr>
      </w:pPr>
    </w:p>
    <w:p w:rsidR="00D41174" w:rsidRDefault="00D41174">
      <w:pPr>
        <w:pStyle w:val="Tekstpodstawowy"/>
        <w:rPr>
          <w:rFonts w:ascii="Cambria"/>
          <w:sz w:val="22"/>
        </w:rPr>
      </w:pPr>
    </w:p>
    <w:p w:rsidR="00D41174" w:rsidRDefault="00D41174">
      <w:pPr>
        <w:pStyle w:val="Tekstpodstawowy"/>
        <w:rPr>
          <w:rFonts w:ascii="Cambria"/>
          <w:sz w:val="22"/>
        </w:rPr>
      </w:pPr>
    </w:p>
    <w:p w:rsidR="00D41174" w:rsidRDefault="00D41174">
      <w:pPr>
        <w:pStyle w:val="Tekstpodstawowy"/>
        <w:rPr>
          <w:rFonts w:ascii="Cambria"/>
          <w:sz w:val="22"/>
        </w:rPr>
      </w:pPr>
    </w:p>
    <w:p w:rsidR="00D41174" w:rsidRDefault="00D41174">
      <w:pPr>
        <w:pStyle w:val="Tekstpodstawowy"/>
        <w:rPr>
          <w:rFonts w:ascii="Cambria"/>
          <w:sz w:val="22"/>
        </w:rPr>
      </w:pPr>
    </w:p>
    <w:p w:rsidR="00D41174" w:rsidRDefault="00D41174">
      <w:pPr>
        <w:pStyle w:val="Tekstpodstawowy"/>
        <w:rPr>
          <w:rFonts w:ascii="Cambria"/>
          <w:sz w:val="22"/>
        </w:rPr>
      </w:pPr>
    </w:p>
    <w:p w:rsidR="00D41174" w:rsidRDefault="00A005DA">
      <w:pPr>
        <w:spacing w:before="172"/>
        <w:ind w:left="236"/>
        <w:rPr>
          <w:i/>
          <w:sz w:val="20"/>
        </w:rPr>
      </w:pPr>
      <w:r>
        <w:rPr>
          <w:i/>
          <w:sz w:val="20"/>
        </w:rPr>
        <w:t>mb</w:t>
      </w:r>
    </w:p>
    <w:sectPr w:rsidR="00D41174" w:rsidSect="00D41174">
      <w:pgSz w:w="11910" w:h="16840"/>
      <w:pgMar w:top="1580" w:right="1240" w:bottom="1080" w:left="1080" w:header="0" w:footer="89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5DA" w:rsidRDefault="00A005DA" w:rsidP="00D41174">
      <w:r>
        <w:separator/>
      </w:r>
    </w:p>
  </w:endnote>
  <w:endnote w:type="continuationSeparator" w:id="0">
    <w:p w:rsidR="00A005DA" w:rsidRDefault="00A005DA" w:rsidP="00D41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174" w:rsidRDefault="00D41174">
    <w:pPr>
      <w:pStyle w:val="Tekstpodstawowy"/>
      <w:spacing w:line="14" w:lineRule="auto"/>
      <w:rPr>
        <w:sz w:val="8"/>
      </w:rPr>
    </w:pPr>
    <w:r w:rsidRPr="00D411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0.45pt;margin-top:776.45pt;width:58.55pt;height:25.25pt;z-index:-251658752;mso-position-horizontal-relative:page;mso-position-vertical-relative:page" filled="f" stroked="f">
          <v:textbox inset="0,0,0,0">
            <w:txbxContent>
              <w:p w:rsidR="00D41174" w:rsidRDefault="00A005DA">
                <w:pPr>
                  <w:spacing w:before="197"/>
                  <w:ind w:left="20"/>
                  <w:rPr>
                    <w:sz w:val="25"/>
                  </w:rPr>
                </w:pPr>
                <w:r>
                  <w:rPr>
                    <w:sz w:val="25"/>
                  </w:rPr>
                  <w:t>Strona</w:t>
                </w:r>
                <w:r>
                  <w:rPr>
                    <w:spacing w:val="-20"/>
                    <w:sz w:val="25"/>
                  </w:rPr>
                  <w:t xml:space="preserve"> </w:t>
                </w:r>
                <w:r w:rsidR="00D41174">
                  <w:fldChar w:fldCharType="begin"/>
                </w:r>
                <w:r>
                  <w:rPr>
                    <w:sz w:val="25"/>
                  </w:rPr>
                  <w:instrText xml:space="preserve"> PAGE </w:instrText>
                </w:r>
                <w:r w:rsidR="00D41174">
                  <w:fldChar w:fldCharType="separate"/>
                </w:r>
                <w:r w:rsidR="00963BF0">
                  <w:rPr>
                    <w:noProof/>
                    <w:sz w:val="25"/>
                  </w:rPr>
                  <w:t>1</w:t>
                </w:r>
                <w:r w:rsidR="00D41174">
                  <w:fldChar w:fldCharType="end"/>
                </w:r>
                <w:r>
                  <w:rPr>
                    <w:spacing w:val="-24"/>
                    <w:sz w:val="25"/>
                  </w:rPr>
                  <w:t xml:space="preserve"> </w:t>
                </w:r>
                <w:r>
                  <w:rPr>
                    <w:sz w:val="25"/>
                  </w:rPr>
                  <w:t>z</w:t>
                </w:r>
                <w:r>
                  <w:rPr>
                    <w:spacing w:val="-23"/>
                    <w:sz w:val="25"/>
                  </w:rPr>
                  <w:t xml:space="preserve"> </w:t>
                </w:r>
                <w:r>
                  <w:rPr>
                    <w:sz w:val="25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5DA" w:rsidRDefault="00A005DA" w:rsidP="00D41174">
      <w:r>
        <w:separator/>
      </w:r>
    </w:p>
  </w:footnote>
  <w:footnote w:type="continuationSeparator" w:id="0">
    <w:p w:rsidR="00A005DA" w:rsidRDefault="00A005DA" w:rsidP="00D41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0E4"/>
    <w:multiLevelType w:val="hybridMultilevel"/>
    <w:tmpl w:val="6A9C852A"/>
    <w:lvl w:ilvl="0" w:tplc="10C6D85E">
      <w:start w:val="1"/>
      <w:numFmt w:val="decimal"/>
      <w:lvlText w:val="%1."/>
      <w:lvlJc w:val="left"/>
      <w:pPr>
        <w:ind w:left="970" w:hanging="340"/>
        <w:jc w:val="left"/>
      </w:pPr>
      <w:rPr>
        <w:rFonts w:ascii="Cambria" w:eastAsia="Cambria" w:hAnsi="Cambria" w:cs="Cambria" w:hint="default"/>
        <w:spacing w:val="-1"/>
        <w:w w:val="87"/>
        <w:sz w:val="20"/>
        <w:szCs w:val="20"/>
        <w:lang w:val="pl-PL" w:eastAsia="pl-PL" w:bidi="pl-PL"/>
      </w:rPr>
    </w:lvl>
    <w:lvl w:ilvl="1" w:tplc="1C624532">
      <w:numFmt w:val="bullet"/>
      <w:lvlText w:val="•"/>
      <w:lvlJc w:val="left"/>
      <w:pPr>
        <w:ind w:left="1840" w:hanging="340"/>
      </w:pPr>
      <w:rPr>
        <w:rFonts w:hint="default"/>
        <w:lang w:val="pl-PL" w:eastAsia="pl-PL" w:bidi="pl-PL"/>
      </w:rPr>
    </w:lvl>
    <w:lvl w:ilvl="2" w:tplc="F55A2690">
      <w:numFmt w:val="bullet"/>
      <w:lvlText w:val="•"/>
      <w:lvlJc w:val="left"/>
      <w:pPr>
        <w:ind w:left="2700" w:hanging="340"/>
      </w:pPr>
      <w:rPr>
        <w:rFonts w:hint="default"/>
        <w:lang w:val="pl-PL" w:eastAsia="pl-PL" w:bidi="pl-PL"/>
      </w:rPr>
    </w:lvl>
    <w:lvl w:ilvl="3" w:tplc="A44C8BA6">
      <w:numFmt w:val="bullet"/>
      <w:lvlText w:val="•"/>
      <w:lvlJc w:val="left"/>
      <w:pPr>
        <w:ind w:left="3561" w:hanging="340"/>
      </w:pPr>
      <w:rPr>
        <w:rFonts w:hint="default"/>
        <w:lang w:val="pl-PL" w:eastAsia="pl-PL" w:bidi="pl-PL"/>
      </w:rPr>
    </w:lvl>
    <w:lvl w:ilvl="4" w:tplc="094E52CA">
      <w:numFmt w:val="bullet"/>
      <w:lvlText w:val="•"/>
      <w:lvlJc w:val="left"/>
      <w:pPr>
        <w:ind w:left="4421" w:hanging="340"/>
      </w:pPr>
      <w:rPr>
        <w:rFonts w:hint="default"/>
        <w:lang w:val="pl-PL" w:eastAsia="pl-PL" w:bidi="pl-PL"/>
      </w:rPr>
    </w:lvl>
    <w:lvl w:ilvl="5" w:tplc="7284D268">
      <w:numFmt w:val="bullet"/>
      <w:lvlText w:val="•"/>
      <w:lvlJc w:val="left"/>
      <w:pPr>
        <w:ind w:left="5282" w:hanging="340"/>
      </w:pPr>
      <w:rPr>
        <w:rFonts w:hint="default"/>
        <w:lang w:val="pl-PL" w:eastAsia="pl-PL" w:bidi="pl-PL"/>
      </w:rPr>
    </w:lvl>
    <w:lvl w:ilvl="6" w:tplc="7C2C10C0">
      <w:numFmt w:val="bullet"/>
      <w:lvlText w:val="•"/>
      <w:lvlJc w:val="left"/>
      <w:pPr>
        <w:ind w:left="6142" w:hanging="340"/>
      </w:pPr>
      <w:rPr>
        <w:rFonts w:hint="default"/>
        <w:lang w:val="pl-PL" w:eastAsia="pl-PL" w:bidi="pl-PL"/>
      </w:rPr>
    </w:lvl>
    <w:lvl w:ilvl="7" w:tplc="EC90E372">
      <w:numFmt w:val="bullet"/>
      <w:lvlText w:val="•"/>
      <w:lvlJc w:val="left"/>
      <w:pPr>
        <w:ind w:left="7002" w:hanging="340"/>
      </w:pPr>
      <w:rPr>
        <w:rFonts w:hint="default"/>
        <w:lang w:val="pl-PL" w:eastAsia="pl-PL" w:bidi="pl-PL"/>
      </w:rPr>
    </w:lvl>
    <w:lvl w:ilvl="8" w:tplc="115A0AEC">
      <w:numFmt w:val="bullet"/>
      <w:lvlText w:val="•"/>
      <w:lvlJc w:val="left"/>
      <w:pPr>
        <w:ind w:left="7863" w:hanging="340"/>
      </w:pPr>
      <w:rPr>
        <w:rFonts w:hint="default"/>
        <w:lang w:val="pl-PL" w:eastAsia="pl-PL" w:bidi="pl-PL"/>
      </w:rPr>
    </w:lvl>
  </w:abstractNum>
  <w:abstractNum w:abstractNumId="1">
    <w:nsid w:val="32DD7819"/>
    <w:multiLevelType w:val="hybridMultilevel"/>
    <w:tmpl w:val="53B0F210"/>
    <w:lvl w:ilvl="0" w:tplc="DE1EBE9A">
      <w:numFmt w:val="bullet"/>
      <w:lvlText w:val="-"/>
      <w:lvlJc w:val="left"/>
      <w:pPr>
        <w:ind w:left="366" w:hanging="129"/>
      </w:pPr>
      <w:rPr>
        <w:rFonts w:ascii="Cambria" w:eastAsia="Cambria" w:hAnsi="Cambria" w:cs="Cambria" w:hint="default"/>
        <w:w w:val="107"/>
        <w:sz w:val="19"/>
        <w:szCs w:val="19"/>
        <w:lang w:val="pl-PL" w:eastAsia="pl-PL" w:bidi="pl-PL"/>
      </w:rPr>
    </w:lvl>
    <w:lvl w:ilvl="1" w:tplc="C3F04108">
      <w:numFmt w:val="bullet"/>
      <w:lvlText w:val="•"/>
      <w:lvlJc w:val="left"/>
      <w:pPr>
        <w:ind w:left="606" w:hanging="129"/>
      </w:pPr>
      <w:rPr>
        <w:rFonts w:hint="default"/>
        <w:lang w:val="pl-PL" w:eastAsia="pl-PL" w:bidi="pl-PL"/>
      </w:rPr>
    </w:lvl>
    <w:lvl w:ilvl="2" w:tplc="45D21A96">
      <w:numFmt w:val="bullet"/>
      <w:lvlText w:val="•"/>
      <w:lvlJc w:val="left"/>
      <w:pPr>
        <w:ind w:left="853" w:hanging="129"/>
      </w:pPr>
      <w:rPr>
        <w:rFonts w:hint="default"/>
        <w:lang w:val="pl-PL" w:eastAsia="pl-PL" w:bidi="pl-PL"/>
      </w:rPr>
    </w:lvl>
    <w:lvl w:ilvl="3" w:tplc="3FDE9A0A">
      <w:numFmt w:val="bullet"/>
      <w:lvlText w:val="•"/>
      <w:lvlJc w:val="left"/>
      <w:pPr>
        <w:ind w:left="1099" w:hanging="129"/>
      </w:pPr>
      <w:rPr>
        <w:rFonts w:hint="default"/>
        <w:lang w:val="pl-PL" w:eastAsia="pl-PL" w:bidi="pl-PL"/>
      </w:rPr>
    </w:lvl>
    <w:lvl w:ilvl="4" w:tplc="1722E124">
      <w:numFmt w:val="bullet"/>
      <w:lvlText w:val="•"/>
      <w:lvlJc w:val="left"/>
      <w:pPr>
        <w:ind w:left="1346" w:hanging="129"/>
      </w:pPr>
      <w:rPr>
        <w:rFonts w:hint="default"/>
        <w:lang w:val="pl-PL" w:eastAsia="pl-PL" w:bidi="pl-PL"/>
      </w:rPr>
    </w:lvl>
    <w:lvl w:ilvl="5" w:tplc="D63445E0">
      <w:numFmt w:val="bullet"/>
      <w:lvlText w:val="•"/>
      <w:lvlJc w:val="left"/>
      <w:pPr>
        <w:ind w:left="1592" w:hanging="129"/>
      </w:pPr>
      <w:rPr>
        <w:rFonts w:hint="default"/>
        <w:lang w:val="pl-PL" w:eastAsia="pl-PL" w:bidi="pl-PL"/>
      </w:rPr>
    </w:lvl>
    <w:lvl w:ilvl="6" w:tplc="028C2CC0">
      <w:numFmt w:val="bullet"/>
      <w:lvlText w:val="•"/>
      <w:lvlJc w:val="left"/>
      <w:pPr>
        <w:ind w:left="1839" w:hanging="129"/>
      </w:pPr>
      <w:rPr>
        <w:rFonts w:hint="default"/>
        <w:lang w:val="pl-PL" w:eastAsia="pl-PL" w:bidi="pl-PL"/>
      </w:rPr>
    </w:lvl>
    <w:lvl w:ilvl="7" w:tplc="2992237C">
      <w:numFmt w:val="bullet"/>
      <w:lvlText w:val="•"/>
      <w:lvlJc w:val="left"/>
      <w:pPr>
        <w:ind w:left="2085" w:hanging="129"/>
      </w:pPr>
      <w:rPr>
        <w:rFonts w:hint="default"/>
        <w:lang w:val="pl-PL" w:eastAsia="pl-PL" w:bidi="pl-PL"/>
      </w:rPr>
    </w:lvl>
    <w:lvl w:ilvl="8" w:tplc="98486D30">
      <w:numFmt w:val="bullet"/>
      <w:lvlText w:val="•"/>
      <w:lvlJc w:val="left"/>
      <w:pPr>
        <w:ind w:left="2332" w:hanging="129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41174"/>
    <w:rsid w:val="00963BF0"/>
    <w:rsid w:val="00A005DA"/>
    <w:rsid w:val="00D4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41174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11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41174"/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D41174"/>
    <w:pPr>
      <w:ind w:left="248" w:right="1931"/>
      <w:jc w:val="center"/>
      <w:outlineLvl w:val="1"/>
    </w:pPr>
    <w:rPr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D41174"/>
    <w:pPr>
      <w:spacing w:before="90"/>
      <w:ind w:left="260" w:right="293"/>
      <w:jc w:val="center"/>
      <w:outlineLvl w:val="2"/>
    </w:pPr>
    <w:rPr>
      <w:i/>
      <w:sz w:val="23"/>
      <w:szCs w:val="23"/>
    </w:rPr>
  </w:style>
  <w:style w:type="paragraph" w:styleId="Akapitzlist">
    <w:name w:val="List Paragraph"/>
    <w:basedOn w:val="Normalny"/>
    <w:uiPriority w:val="1"/>
    <w:qFormat/>
    <w:rsid w:val="00D41174"/>
    <w:pPr>
      <w:spacing w:before="7"/>
      <w:ind w:left="364" w:hanging="133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ny"/>
    <w:uiPriority w:val="1"/>
    <w:qFormat/>
    <w:rsid w:val="00D41174"/>
    <w:pPr>
      <w:spacing w:line="253" w:lineRule="exact"/>
      <w:ind w:left="13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e.p1eszew@pis.gov.pl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footer" Target="footer1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10" Type="http://schemas.openxmlformats.org/officeDocument/2006/relationships/hyperlink" Target="http://www.psse-pIeszew.pl/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mailto:unalna@psse-pleszew.pl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Toshiba</cp:lastModifiedBy>
  <cp:revision>2</cp:revision>
  <dcterms:created xsi:type="dcterms:W3CDTF">2021-01-04T08:47:00Z</dcterms:created>
  <dcterms:modified xsi:type="dcterms:W3CDTF">2021-01-04T08:47:00Z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LastSaved">
    <vt:filetime>2021-01-04T00:00:00Z</vt:filetime>
  </property>
</Properties>
</file>